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DFE" w14:textId="77777777" w:rsidR="00C514EC" w:rsidRDefault="00C514EC" w:rsidP="00C514E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</w:pPr>
      <w:r w:rsidRPr="00C514EC"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  <w:t>2η Παράταση καταληκτικής ημερομηνίας 1ης Πρόσκλησης Έργων Δημόσιου Χαρακτήρα «Δημόσιες Επενδύσεις για την Αειφόρο Ανάπτυξη Αλιευτικών Περιοχών» της Αναπτυξιακής Ιόνιων Νήσων Α.Α.Ε. ΟΤΑ.</w:t>
      </w:r>
    </w:p>
    <w:p w14:paraId="4612D8D2" w14:textId="77777777" w:rsidR="00C514EC" w:rsidRPr="00C514EC" w:rsidRDefault="00C514EC" w:rsidP="00C514E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</w:pPr>
    </w:p>
    <w:p w14:paraId="7E9D33CE" w14:textId="77777777" w:rsidR="00C514EC" w:rsidRPr="00C514EC" w:rsidRDefault="00C514EC" w:rsidP="00C514E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Έπειτα από την υποβολή αιτημάτων από ενδιαφερόμενους φορείς η Επιτροπή Διαχείρισης του Τ.Π. 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CLLD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/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LEADER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 στην υπ’ αριθμό 36/11-01-2022 συνεδρίασή της αποφάσισε την παράταση της καταληκτικής ημερομηνίας με την τροποποίηση του αντίστοιχου άρθρου 5.2 της πρόσκλησης.</w:t>
      </w:r>
    </w:p>
    <w:p w14:paraId="6FD95F5E" w14:textId="77777777" w:rsidR="00C514EC" w:rsidRPr="00C514EC" w:rsidRDefault="00C514EC" w:rsidP="00C514E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Σύμφωνα με την ανωτέρω απόφαση η καταληκτική ημερομηνία υποβολής – στο πληροφοριακό σύστημα ΟΠΣΑΑ των προτάσεων είναι η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Δευτέρα 31 Ιανουαρίου</w:t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2022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, ενώ ο φάκελος σε έντυπη μορφή με την αίτηση στήριξης και όλα τα δικαιολογητικά, θα πρέπει να έχει υποβληθεί στην ΑΝΙΟΝ ΑΑΕ ΟΤΑ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 έως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10 εργάσιμες μέρες μετά.</w:t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br/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br/>
        <w:t>Σημείωση :</w:t>
      </w:r>
      <w:r w:rsidRPr="00C514EC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Από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το υλικό της προκήρυξης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έχουν τροποποιηθεί α) η Περίληψη Πρόσκλησης Υποβολής Προτάσεων και β) η Πρόσκληση Υποβολής Προτάσεων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514EC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στο σημείο 5.2 που αφορά τις καταληκτικές ημερομηνίες υποβολής.</w:t>
      </w:r>
    </w:p>
    <w:p w14:paraId="79DAD192" w14:textId="77777777" w:rsidR="00642988" w:rsidRPr="00C514EC" w:rsidRDefault="00642988">
      <w:pPr>
        <w:rPr>
          <w:lang w:val="el-GR"/>
        </w:rPr>
      </w:pPr>
    </w:p>
    <w:sectPr w:rsidR="00642988" w:rsidRPr="00C5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EC"/>
    <w:rsid w:val="00642988"/>
    <w:rsid w:val="00C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95CD"/>
  <w15:chartTrackingRefBased/>
  <w15:docId w15:val="{E8F449F4-1AC9-4747-A5B1-E2AF459C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2023-11-28T09:03:00Z</dcterms:created>
  <dcterms:modified xsi:type="dcterms:W3CDTF">2023-11-28T09:04:00Z</dcterms:modified>
</cp:coreProperties>
</file>